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A6" w:rsidRPr="005F0FC8" w:rsidRDefault="008C76A6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Протокол заседания ШМО учителей гуманитарных предметов</w:t>
      </w:r>
    </w:p>
    <w:p w:rsidR="008C76A6" w:rsidRPr="005F0FC8" w:rsidRDefault="00E7752D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От</w:t>
      </w:r>
      <w:r w:rsidR="00F36438" w:rsidRPr="005F0FC8">
        <w:rPr>
          <w:rFonts w:ascii="Times New Roman" w:hAnsi="Times New Roman" w:cs="Times New Roman"/>
          <w:sz w:val="24"/>
          <w:szCs w:val="24"/>
        </w:rPr>
        <w:t xml:space="preserve"> 08.02</w:t>
      </w:r>
      <w:r w:rsidRPr="005F0FC8">
        <w:rPr>
          <w:rFonts w:ascii="Times New Roman" w:hAnsi="Times New Roman" w:cs="Times New Roman"/>
          <w:sz w:val="24"/>
          <w:szCs w:val="24"/>
        </w:rPr>
        <w:t>.2019</w:t>
      </w:r>
      <w:r w:rsidR="008C76A6" w:rsidRPr="005F0FC8">
        <w:rPr>
          <w:rFonts w:ascii="Times New Roman" w:hAnsi="Times New Roman" w:cs="Times New Roman"/>
          <w:sz w:val="24"/>
          <w:szCs w:val="24"/>
        </w:rPr>
        <w:t xml:space="preserve">г.                             </w:t>
      </w:r>
      <w:r w:rsidR="00F36438" w:rsidRPr="005F0FC8">
        <w:rPr>
          <w:rFonts w:ascii="Times New Roman" w:hAnsi="Times New Roman" w:cs="Times New Roman"/>
          <w:sz w:val="24"/>
          <w:szCs w:val="24"/>
        </w:rPr>
        <w:t xml:space="preserve">                              №3</w:t>
      </w:r>
    </w:p>
    <w:p w:rsidR="008C76A6" w:rsidRPr="005F0FC8" w:rsidRDefault="008C76A6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76A6" w:rsidRPr="005F0FC8" w:rsidRDefault="008C76A6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Всего членов ШМО: 4 человека</w:t>
      </w:r>
    </w:p>
    <w:p w:rsidR="008C76A6" w:rsidRPr="005F0FC8" w:rsidRDefault="008C76A6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Присутствовали: 4 человека</w:t>
      </w:r>
    </w:p>
    <w:p w:rsidR="00E7752D" w:rsidRPr="005F0FC8" w:rsidRDefault="00E7752D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FC8">
        <w:rPr>
          <w:rFonts w:ascii="Times New Roman" w:hAnsi="Times New Roman" w:cs="Times New Roman"/>
          <w:sz w:val="24"/>
          <w:szCs w:val="24"/>
        </w:rPr>
        <w:t>Приглашённые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>:1</w:t>
      </w:r>
      <w:r w:rsidR="00246BAE" w:rsidRPr="005F0FC8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C76A6" w:rsidRPr="005F0FC8" w:rsidRDefault="008C76A6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76A6" w:rsidRPr="005F0FC8" w:rsidRDefault="008C76A6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8C76A6" w:rsidRPr="005F0FC8" w:rsidRDefault="003C4A6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1.Результаты итогового сочинения: проблемы, пути их решения</w:t>
      </w:r>
    </w:p>
    <w:p w:rsidR="008C76A6" w:rsidRPr="005F0FC8" w:rsidRDefault="00D83523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2. Итоги пробных экзаменов по русскому языку в 9, 11 классах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Как мы строим работы с детьми «группы риска» на уроке и во внеурочное время.</w:t>
      </w:r>
    </w:p>
    <w:p w:rsidR="00D83523" w:rsidRPr="005F0FC8" w:rsidRDefault="00D83523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3.</w:t>
      </w:r>
      <w:r w:rsidR="00F9434F" w:rsidRPr="005F0FC8">
        <w:rPr>
          <w:rFonts w:ascii="Times New Roman" w:hAnsi="Times New Roman" w:cs="Times New Roman"/>
          <w:sz w:val="24"/>
          <w:szCs w:val="24"/>
        </w:rPr>
        <w:t xml:space="preserve"> Эффективные формы работы учителя с одаренными детьми: олимпиады, конкурсы, учебно-исследовательская деятельность (из опыта работы  членов МО). Итоги школьного и муниципального этапов олимпиад.</w:t>
      </w:r>
    </w:p>
    <w:p w:rsidR="00F9434F" w:rsidRPr="005F0FC8" w:rsidRDefault="00F9434F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4. Система работы по повышению качества предметной подготовки выпускников к ОГЭ и ЕГЭ (из опыта работы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Арифбаевой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У.Ш., Беловой Е.И.). Справка об итогах проведения районного семинара для заместителей директоров по УВР.</w:t>
      </w:r>
    </w:p>
    <w:p w:rsidR="00F9434F" w:rsidRPr="005F0FC8" w:rsidRDefault="00F95E3A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5. Всероссийские проверочные</w:t>
      </w:r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 w:rsidRPr="005F0FC8">
        <w:rPr>
          <w:rFonts w:ascii="Times New Roman" w:hAnsi="Times New Roman" w:cs="Times New Roman"/>
          <w:sz w:val="24"/>
          <w:szCs w:val="24"/>
        </w:rPr>
        <w:t>ы по предметам гуманитарного направления</w:t>
      </w:r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 в 2019 году</w:t>
      </w:r>
      <w:r w:rsidRPr="005F0FC8">
        <w:rPr>
          <w:rFonts w:ascii="Times New Roman" w:hAnsi="Times New Roman" w:cs="Times New Roman"/>
          <w:sz w:val="24"/>
          <w:szCs w:val="24"/>
        </w:rPr>
        <w:t>. Нормативная документация.</w:t>
      </w:r>
    </w:p>
    <w:p w:rsidR="00F95E3A" w:rsidRPr="005F0FC8" w:rsidRDefault="00F95E3A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6.Итоговое собеседование</w:t>
      </w:r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 по русскому языку в Волгоградской области в 2019 году</w:t>
      </w:r>
      <w:r w:rsidRPr="005F0FC8">
        <w:rPr>
          <w:rFonts w:ascii="Times New Roman" w:hAnsi="Times New Roman" w:cs="Times New Roman"/>
          <w:sz w:val="24"/>
          <w:szCs w:val="24"/>
        </w:rPr>
        <w:t xml:space="preserve">. На пути к сдаче экзамена (из опыта работы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Арифбаевой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У.Ш.)</w:t>
      </w:r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95E3A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1.</w:t>
      </w:r>
      <w:r w:rsidR="00F95E3A" w:rsidRPr="005F0FC8">
        <w:rPr>
          <w:rFonts w:ascii="Times New Roman" w:hAnsi="Times New Roman" w:cs="Times New Roman"/>
          <w:sz w:val="24"/>
          <w:szCs w:val="24"/>
        </w:rPr>
        <w:t>Слушали:</w:t>
      </w:r>
    </w:p>
    <w:p w:rsidR="00F95E3A" w:rsidRPr="005F0FC8" w:rsidRDefault="00F95E3A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У.Ш.Арифбаеву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, руководителя ШМО., 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познакомила членов ШМО с </w:t>
      </w:r>
      <w:proofErr w:type="spellStart"/>
      <w:r w:rsidRPr="005F0FC8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  <w:r w:rsidRPr="005F0FC8">
        <w:rPr>
          <w:rFonts w:ascii="Times New Roman" w:hAnsi="Times New Roman" w:cs="Times New Roman"/>
          <w:b/>
          <w:sz w:val="24"/>
          <w:szCs w:val="24"/>
        </w:rPr>
        <w:t>ом</w:t>
      </w:r>
      <w:proofErr w:type="spellEnd"/>
    </w:p>
    <w:p w:rsidR="00F95E3A" w:rsidRPr="005F0FC8" w:rsidRDefault="00F95E3A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>от 09.11.2018 года</w:t>
      </w:r>
      <w:r w:rsidR="006F7A0F" w:rsidRPr="005F0FC8">
        <w:rPr>
          <w:rFonts w:ascii="Times New Roman" w:hAnsi="Times New Roman" w:cs="Times New Roman"/>
          <w:sz w:val="24"/>
          <w:szCs w:val="24"/>
        </w:rPr>
        <w:t xml:space="preserve"> </w:t>
      </w:r>
      <w:r w:rsidRPr="005F0FC8">
        <w:rPr>
          <w:rFonts w:ascii="Times New Roman" w:eastAsia="Calibri" w:hAnsi="Times New Roman" w:cs="Times New Roman"/>
          <w:b/>
          <w:i/>
          <w:sz w:val="24"/>
          <w:szCs w:val="24"/>
        </w:rPr>
        <w:t>«Об утверждении календарного плана проведения итогового сочинения (изложения) 05.12.2018г., состава муниципальной предметной комиссии по проверке итогового сочинения (изложения), состава лиц, ответственных за работу с бланками  итогового сочинения (изложения)»</w:t>
      </w:r>
      <w:r w:rsidR="006F7A0F" w:rsidRPr="005F0FC8">
        <w:rPr>
          <w:rFonts w:ascii="Times New Roman" w:hAnsi="Times New Roman" w:cs="Times New Roman"/>
          <w:b/>
          <w:i/>
          <w:sz w:val="24"/>
          <w:szCs w:val="24"/>
        </w:rPr>
        <w:t xml:space="preserve"> (приложение №1)</w:t>
      </w:r>
      <w:r w:rsidRPr="005F0FC8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4F23D4" w:rsidRPr="005F0FC8" w:rsidRDefault="006F7A0F" w:rsidP="005F0FC8">
      <w:pPr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eastAsia="Calibri" w:hAnsi="Times New Roman" w:cs="Times New Roman"/>
          <w:b/>
          <w:i/>
          <w:sz w:val="24"/>
          <w:szCs w:val="24"/>
        </w:rPr>
        <w:t>У.Ш.Арифбаева</w:t>
      </w:r>
      <w:proofErr w:type="spellEnd"/>
      <w:r w:rsidRPr="005F0F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напомнила членам ШМО об</w:t>
      </w:r>
      <w:bookmarkStart w:id="0" w:name="_Toc528068943"/>
      <w:r w:rsidRPr="005F0F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особенностиях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</w:t>
      </w:r>
      <w:r w:rsidR="004F23D4" w:rsidRPr="005F0FC8">
        <w:rPr>
          <w:rFonts w:ascii="Times New Roman" w:hAnsi="Times New Roman" w:cs="Times New Roman"/>
          <w:sz w:val="24"/>
          <w:szCs w:val="24"/>
        </w:rPr>
        <w:t xml:space="preserve">формулировок тем </w:t>
      </w:r>
      <w:proofErr w:type="gramStart"/>
      <w:r w:rsidR="004F23D4" w:rsidRPr="005F0FC8">
        <w:rPr>
          <w:rFonts w:ascii="Times New Roman" w:hAnsi="Times New Roman" w:cs="Times New Roman"/>
          <w:sz w:val="24"/>
          <w:szCs w:val="24"/>
        </w:rPr>
        <w:t>итогового</w:t>
      </w:r>
      <w:proofErr w:type="gramEnd"/>
    </w:p>
    <w:p w:rsidR="006F7A0F" w:rsidRPr="005F0FC8" w:rsidRDefault="006F7A0F" w:rsidP="005F0FC8">
      <w:pPr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сочинения (текстов для изложения)</w:t>
      </w:r>
      <w:bookmarkEnd w:id="0"/>
      <w:r w:rsidRPr="005F0FC8">
        <w:rPr>
          <w:rFonts w:ascii="Times New Roman" w:hAnsi="Times New Roman" w:cs="Times New Roman"/>
          <w:sz w:val="24"/>
          <w:szCs w:val="24"/>
        </w:rPr>
        <w:t xml:space="preserve">, которые были прописаны 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методических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рекомедациях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по </w:t>
      </w:r>
    </w:p>
    <w:p w:rsidR="006F7A0F" w:rsidRPr="005F0FC8" w:rsidRDefault="006F7A0F" w:rsidP="005F0FC8">
      <w:pPr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подготовке проведения итогового сочинения </w:t>
      </w:r>
      <w:bookmarkStart w:id="1" w:name="_GoBack"/>
      <w:bookmarkEnd w:id="1"/>
      <w:r w:rsidRPr="005F0FC8">
        <w:rPr>
          <w:rFonts w:ascii="Times New Roman" w:hAnsi="Times New Roman" w:cs="Times New Roman"/>
          <w:sz w:val="24"/>
          <w:szCs w:val="24"/>
        </w:rPr>
        <w:t>(</w:t>
      </w:r>
      <w:r w:rsidRPr="005F0FC8">
        <w:rPr>
          <w:rFonts w:ascii="Times New Roman" w:hAnsi="Times New Roman" w:cs="Times New Roman"/>
          <w:bCs/>
          <w:sz w:val="24"/>
          <w:szCs w:val="24"/>
        </w:rPr>
        <w:t xml:space="preserve">Приложение 7 к письму  </w:t>
      </w:r>
      <w:proofErr w:type="spellStart"/>
      <w:r w:rsidRPr="005F0FC8">
        <w:rPr>
          <w:rFonts w:ascii="Times New Roman" w:hAnsi="Times New Roman" w:cs="Times New Roman"/>
          <w:bCs/>
          <w:sz w:val="24"/>
          <w:szCs w:val="24"/>
        </w:rPr>
        <w:t>Рособрнадзора</w:t>
      </w:r>
      <w:proofErr w:type="spellEnd"/>
      <w:r w:rsidRPr="005F0FC8">
        <w:rPr>
          <w:rFonts w:ascii="Times New Roman" w:hAnsi="Times New Roman" w:cs="Times New Roman"/>
          <w:bCs/>
          <w:sz w:val="24"/>
          <w:szCs w:val="24"/>
        </w:rPr>
        <w:t xml:space="preserve"> от  23.10.2018 № 10-875)</w:t>
      </w:r>
      <w:proofErr w:type="gramStart"/>
      <w:r w:rsidRPr="005F0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0FC8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proofErr w:type="gramEnd"/>
      <w:r w:rsidRPr="005F0F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5F0FC8">
        <w:rPr>
          <w:rFonts w:ascii="Times New Roman" w:hAnsi="Times New Roman" w:cs="Times New Roman"/>
          <w:sz w:val="24"/>
          <w:szCs w:val="24"/>
        </w:rPr>
        <w:t xml:space="preserve">итоговое сочинение, с одной стороны, носит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надпредметный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литературоцентричным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, так как содержит требование построения аргументации с обязательной опорой на литературный материал. </w:t>
      </w:r>
    </w:p>
    <w:p w:rsidR="006F7A0F" w:rsidRPr="005F0FC8" w:rsidRDefault="006F7A0F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В 2018/19 учебном году объявлены следующие</w:t>
      </w:r>
      <w:r w:rsidRPr="005F0FC8">
        <w:rPr>
          <w:rFonts w:ascii="Times New Roman" w:hAnsi="Times New Roman" w:cs="Times New Roman"/>
          <w:bCs/>
          <w:sz w:val="24"/>
          <w:szCs w:val="24"/>
        </w:rPr>
        <w:t xml:space="preserve"> пять открытых тематических направлений итогового сочинения, а также комментарии к ним:</w:t>
      </w:r>
    </w:p>
    <w:p w:rsidR="006F7A0F" w:rsidRPr="005F0FC8" w:rsidRDefault="006F7A0F" w:rsidP="005F0FC8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Cs/>
          <w:sz w:val="24"/>
          <w:szCs w:val="24"/>
        </w:rPr>
        <w:t>Отцы и дети</w:t>
      </w:r>
    </w:p>
    <w:p w:rsidR="006F7A0F" w:rsidRPr="005F0FC8" w:rsidRDefault="006F7A0F" w:rsidP="005F0FC8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Cs/>
          <w:sz w:val="24"/>
          <w:szCs w:val="24"/>
        </w:rPr>
        <w:t>Мечта и реальность</w:t>
      </w:r>
    </w:p>
    <w:p w:rsidR="006F7A0F" w:rsidRPr="005F0FC8" w:rsidRDefault="006F7A0F" w:rsidP="005F0FC8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Cs/>
          <w:sz w:val="24"/>
          <w:szCs w:val="24"/>
        </w:rPr>
        <w:t>Месть и великодушие</w:t>
      </w:r>
    </w:p>
    <w:p w:rsidR="006F7A0F" w:rsidRPr="005F0FC8" w:rsidRDefault="006F7A0F" w:rsidP="005F0FC8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Cs/>
          <w:sz w:val="24"/>
          <w:szCs w:val="24"/>
        </w:rPr>
        <w:t>Искусство и ремесло</w:t>
      </w:r>
    </w:p>
    <w:p w:rsidR="006F7A0F" w:rsidRPr="005F0FC8" w:rsidRDefault="006F7A0F" w:rsidP="005F0FC8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Cs/>
          <w:sz w:val="24"/>
          <w:szCs w:val="24"/>
        </w:rPr>
        <w:t>Доброта и жестокость.</w:t>
      </w:r>
    </w:p>
    <w:p w:rsidR="006F7A0F" w:rsidRPr="005F0FC8" w:rsidRDefault="006F7A0F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Каждое тематическое направление включает два понятия, по преимуществу полярных. Такой подход позволяет</w:t>
      </w:r>
      <w:r w:rsidRPr="005F0FC8" w:rsidDel="00F860C5">
        <w:rPr>
          <w:rFonts w:ascii="Times New Roman" w:hAnsi="Times New Roman" w:cs="Times New Roman"/>
          <w:sz w:val="24"/>
          <w:szCs w:val="24"/>
        </w:rPr>
        <w:t xml:space="preserve"> </w:t>
      </w:r>
      <w:r w:rsidRPr="005F0FC8">
        <w:rPr>
          <w:rFonts w:ascii="Times New Roman" w:hAnsi="Times New Roman" w:cs="Times New Roman"/>
          <w:sz w:val="24"/>
          <w:szCs w:val="24"/>
        </w:rPr>
        <w:t xml:space="preserve">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аргументации. </w:t>
      </w:r>
    </w:p>
    <w:p w:rsidR="006F7A0F" w:rsidRPr="005F0FC8" w:rsidRDefault="006F7A0F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В соответствии с указанными тематическими направлениями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организует разработку закрытого перечня тем итогового сочинений 2018/19 учебного года </w:t>
      </w:r>
      <w:r w:rsidRPr="005F0FC8">
        <w:rPr>
          <w:rFonts w:ascii="Times New Roman" w:hAnsi="Times New Roman" w:cs="Times New Roman"/>
          <w:sz w:val="24"/>
          <w:szCs w:val="24"/>
        </w:rPr>
        <w:lastRenderedPageBreak/>
        <w:t>и проводит их комплектацию по часовым поясам. Комплект будет включать пять тем сочинений из закрытого перечня (по одной теме от каждого общего тематического направления).</w:t>
      </w:r>
    </w:p>
    <w:p w:rsidR="00F95E3A" w:rsidRPr="005F0FC8" w:rsidRDefault="006F7A0F" w:rsidP="005F0FC8">
      <w:pPr>
        <w:pStyle w:val="22"/>
        <w:spacing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FC8">
        <w:rPr>
          <w:rFonts w:ascii="Times New Roman" w:eastAsia="Times New Roman" w:hAnsi="Times New Roman" w:cs="Times New Roman"/>
          <w:sz w:val="24"/>
          <w:szCs w:val="24"/>
        </w:rPr>
        <w:t>Е.В.Шульц, педагог-организатор, довела да сведения</w:t>
      </w:r>
      <w:r w:rsidR="00CB1683" w:rsidRPr="005F0FC8">
        <w:rPr>
          <w:rFonts w:ascii="Times New Roman" w:eastAsia="Times New Roman" w:hAnsi="Times New Roman" w:cs="Times New Roman"/>
          <w:sz w:val="24"/>
          <w:szCs w:val="24"/>
        </w:rPr>
        <w:t xml:space="preserve"> членов ШМО результаты итогового сочинения: </w:t>
      </w:r>
      <w:proofErr w:type="spellStart"/>
      <w:r w:rsidR="00CB1683" w:rsidRPr="005F0FC8">
        <w:rPr>
          <w:rFonts w:ascii="Times New Roman" w:eastAsia="Times New Roman" w:hAnsi="Times New Roman" w:cs="Times New Roman"/>
          <w:sz w:val="24"/>
          <w:szCs w:val="24"/>
        </w:rPr>
        <w:t>одиннадцатиклассники</w:t>
      </w:r>
      <w:proofErr w:type="spellEnd"/>
      <w:r w:rsidR="00CB1683" w:rsidRPr="005F0FC8">
        <w:rPr>
          <w:rFonts w:ascii="Times New Roman" w:eastAsia="Times New Roman" w:hAnsi="Times New Roman" w:cs="Times New Roman"/>
          <w:sz w:val="24"/>
          <w:szCs w:val="24"/>
        </w:rPr>
        <w:t xml:space="preserve"> получили</w:t>
      </w:r>
      <w:r w:rsidR="004F23D4" w:rsidRPr="005F0FC8">
        <w:rPr>
          <w:rFonts w:ascii="Times New Roman" w:eastAsia="Times New Roman" w:hAnsi="Times New Roman" w:cs="Times New Roman"/>
          <w:sz w:val="24"/>
          <w:szCs w:val="24"/>
        </w:rPr>
        <w:t xml:space="preserve"> «зачёт» по всем критериям. </w:t>
      </w:r>
      <w:proofErr w:type="spellStart"/>
      <w:r w:rsidR="004F23D4" w:rsidRPr="005F0FC8">
        <w:rPr>
          <w:rFonts w:ascii="Times New Roman" w:eastAsia="Times New Roman" w:hAnsi="Times New Roman" w:cs="Times New Roman"/>
          <w:sz w:val="24"/>
          <w:szCs w:val="24"/>
        </w:rPr>
        <w:t>Богачкова</w:t>
      </w:r>
      <w:proofErr w:type="spellEnd"/>
      <w:r w:rsidR="004F23D4" w:rsidRPr="005F0FC8">
        <w:rPr>
          <w:rFonts w:ascii="Times New Roman" w:eastAsia="Times New Roman" w:hAnsi="Times New Roman" w:cs="Times New Roman"/>
          <w:sz w:val="24"/>
          <w:szCs w:val="24"/>
        </w:rPr>
        <w:t xml:space="preserve"> Екатерина «минус» за грамотность (приложение№2).</w:t>
      </w:r>
    </w:p>
    <w:p w:rsidR="00C8642B" w:rsidRPr="005F0FC8" w:rsidRDefault="00C8642B" w:rsidP="005F0FC8">
      <w:pPr>
        <w:pStyle w:val="22"/>
        <w:spacing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FC8">
        <w:rPr>
          <w:rFonts w:ascii="Times New Roman" w:eastAsia="Times New Roman" w:hAnsi="Times New Roman" w:cs="Times New Roman"/>
          <w:sz w:val="24"/>
          <w:szCs w:val="24"/>
        </w:rPr>
        <w:t>2.Слушали: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eastAsia="Times New Roman" w:hAnsi="Times New Roman" w:cs="Times New Roman"/>
          <w:sz w:val="24"/>
          <w:szCs w:val="24"/>
        </w:rPr>
        <w:t>Е.В.Шульц</w:t>
      </w:r>
      <w:proofErr w:type="gramStart"/>
      <w:r w:rsidRPr="005F0F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42B" w:rsidRPr="005F0FC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C8642B" w:rsidRPr="005F0FC8">
        <w:rPr>
          <w:rFonts w:ascii="Times New Roman" w:eastAsia="Times New Roman" w:hAnsi="Times New Roman" w:cs="Times New Roman"/>
          <w:sz w:val="24"/>
          <w:szCs w:val="24"/>
        </w:rPr>
        <w:t xml:space="preserve"> которая </w:t>
      </w:r>
      <w:r w:rsidRPr="005F0FC8">
        <w:rPr>
          <w:rFonts w:ascii="Times New Roman" w:eastAsia="Times New Roman" w:hAnsi="Times New Roman" w:cs="Times New Roman"/>
          <w:sz w:val="24"/>
          <w:szCs w:val="24"/>
        </w:rPr>
        <w:t xml:space="preserve">довела до сведения содержание  </w:t>
      </w:r>
      <w:r w:rsidRPr="005F0FC8">
        <w:rPr>
          <w:rFonts w:ascii="Times New Roman" w:hAnsi="Times New Roman" w:cs="Times New Roman"/>
          <w:sz w:val="24"/>
          <w:szCs w:val="24"/>
        </w:rPr>
        <w:t>справки по итогам пробных экзаменов в 9 и 11 классах в декабре 2018 г.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11.12.18  г. и  18.12.2018 г. в МКОУ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Верхнедобринской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СШ проведены пробные экзамены по русскому языку и математике. Результаты экзаменов отражены в таблицах (приложение №3).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Результаты пробных экзаменов доведены до сведения учащихся и родителей под  роспись.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Выявлены ошибки при заполнении регистрационной части бланков и внесении ответов.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Логачева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Арианна</w:t>
      </w:r>
      <w:proofErr w:type="spellEnd"/>
      <w:proofErr w:type="gramStart"/>
      <w:r w:rsidRPr="005F0F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Греб Виктор заполняют регистрационную часть бланков слишком крупными буквами, очертания букв касаются сторон клеток.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Большая часть девятиклассников пишут в ответах по русскому языку слова раздельно, а нужно писать слитно без запятых.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FC8">
        <w:rPr>
          <w:rFonts w:ascii="Times New Roman" w:hAnsi="Times New Roman" w:cs="Times New Roman"/>
          <w:sz w:val="24"/>
          <w:szCs w:val="24"/>
        </w:rPr>
        <w:t>Греб Виктор  не умеет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записывать правильно ответы по математике: указывает проценты, неверно оформляет в бланке ответы на задания на соответствие.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По русскому языку в бланке ответов №2 девятиклассникам необходимо писать номера заданий и в последней строчке, а не вне рамки слова «смотри на обороте». Они этого не делают.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Саркисян Артем при выполнении задания 1 и 15.3. не дописывает текст до последней строчки и пишет «смотри на обороте».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Шахрова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Алена, ученица 11 класса не использует замену ответов в тех случаях, когда выполнила исправление или нечетко написала цифру или букву. С ней необходимо поработать индивидуально.</w:t>
      </w: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3D4" w:rsidRPr="005F0FC8" w:rsidRDefault="004F23D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4F23D4" w:rsidRPr="005F0FC8" w:rsidRDefault="004F23D4" w:rsidP="005F0FC8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Учителям-предметникам ещё раз провести информационную работу с  учащимися  9 и11 классов по правилам заполнения бланков,  обратив внимание на вышеперечисленные  ошибки</w:t>
      </w:r>
    </w:p>
    <w:p w:rsidR="004F23D4" w:rsidRPr="005F0FC8" w:rsidRDefault="004F23D4" w:rsidP="005F0FC8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2) Учителям предметникам продолжать индивидуальную работу по ликвидации пробелов с учащимися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получившими на пробных экзаменах двойки.</w:t>
      </w:r>
    </w:p>
    <w:p w:rsidR="004F23D4" w:rsidRPr="005F0FC8" w:rsidRDefault="004F23D4" w:rsidP="005F0FC8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3D4" w:rsidRPr="005F0FC8" w:rsidRDefault="004F23D4" w:rsidP="005F0FC8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3) Провести работу над ошибками, допущенными на пробных экзаменах.</w:t>
      </w:r>
    </w:p>
    <w:p w:rsidR="003E4556" w:rsidRPr="005F0FC8" w:rsidRDefault="003E4556" w:rsidP="005F0FC8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3D4" w:rsidRPr="005F0FC8" w:rsidRDefault="003E4556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У.Ш.Арифбаева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обратила внимание на важность работы с детьми «группы риска», проведение индивидуальных консультаций с детьми, встрече с родителями.</w:t>
      </w:r>
    </w:p>
    <w:p w:rsidR="003E4556" w:rsidRPr="005F0FC8" w:rsidRDefault="003E4556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Познакомила с  </w:t>
      </w:r>
      <w:r w:rsidRPr="005F0FC8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  <w:r w:rsidRPr="005F0FC8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5F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3 к письму </w:t>
      </w:r>
      <w:proofErr w:type="spellStart"/>
      <w:r w:rsidRPr="005F0FC8">
        <w:rPr>
          <w:rFonts w:ascii="Times New Roman" w:eastAsia="Times New Roman" w:hAnsi="Times New Roman" w:cs="Times New Roman"/>
          <w:bCs/>
          <w:sz w:val="24"/>
          <w:szCs w:val="24"/>
        </w:rPr>
        <w:t>Рособрнадзора</w:t>
      </w:r>
      <w:proofErr w:type="spellEnd"/>
      <w:r w:rsidRPr="005F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29.12.2018 № 10-987</w:t>
      </w:r>
    </w:p>
    <w:p w:rsidR="003E4556" w:rsidRPr="005F0FC8" w:rsidRDefault="003E4556" w:rsidP="005F0F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FC8">
        <w:rPr>
          <w:rFonts w:ascii="Times New Roman" w:hAnsi="Times New Roman" w:cs="Times New Roman"/>
          <w:bCs/>
          <w:sz w:val="24"/>
          <w:szCs w:val="24"/>
        </w:rPr>
        <w:t>«</w:t>
      </w:r>
      <w:r w:rsidRPr="005F0FC8">
        <w:rPr>
          <w:rFonts w:ascii="Times New Roman" w:hAnsi="Times New Roman" w:cs="Times New Roman"/>
          <w:b/>
          <w:sz w:val="24"/>
          <w:szCs w:val="24"/>
        </w:rPr>
        <w:t>Правила заполнения бланков единого государственного экзамена</w:t>
      </w:r>
      <w:r w:rsidRPr="005F0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0FC8">
        <w:rPr>
          <w:rFonts w:ascii="Times New Roman" w:hAnsi="Times New Roman" w:cs="Times New Roman"/>
          <w:b/>
          <w:sz w:val="24"/>
          <w:szCs w:val="24"/>
        </w:rPr>
        <w:t>в 2019 году</w:t>
      </w:r>
      <w:r w:rsidRPr="005F0FC8">
        <w:rPr>
          <w:rFonts w:ascii="Times New Roman" w:hAnsi="Times New Roman" w:cs="Times New Roman"/>
          <w:b/>
          <w:sz w:val="24"/>
          <w:szCs w:val="24"/>
        </w:rPr>
        <w:t>»: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/>
          <w:sz w:val="24"/>
          <w:szCs w:val="24"/>
        </w:rPr>
        <w:t>1)</w:t>
      </w:r>
      <w:r w:rsidRPr="005F0FC8">
        <w:rPr>
          <w:rFonts w:ascii="Times New Roman" w:hAnsi="Times New Roman" w:cs="Times New Roman"/>
          <w:sz w:val="24"/>
          <w:szCs w:val="24"/>
        </w:rPr>
        <w:t xml:space="preserve"> </w:t>
      </w:r>
      <w:r w:rsidRPr="005F0FC8">
        <w:rPr>
          <w:rFonts w:ascii="Times New Roman" w:hAnsi="Times New Roman" w:cs="Times New Roman"/>
          <w:sz w:val="24"/>
          <w:szCs w:val="24"/>
        </w:rPr>
        <w:t xml:space="preserve">При заполнении бланков ЕГЭ необходимо точно соблюдать настоящие правила, так как информация, внесенная в бланки, сканируется и обрабатывается с использованием специальных аппаратно-программных средств. 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При недостатке места для записи ответов на задания с развернутым ответом на </w:t>
      </w:r>
      <w:r w:rsidRPr="005F0FC8">
        <w:rPr>
          <w:rFonts w:ascii="Times New Roman" w:hAnsi="Times New Roman" w:cs="Times New Roman"/>
          <w:sz w:val="24"/>
          <w:szCs w:val="24"/>
        </w:rPr>
        <w:br/>
        <w:t xml:space="preserve">листе 1 и листе 2 одностороннего бланка ответов № 2 организатор в аудитории по просьбе </w:t>
      </w:r>
      <w:r w:rsidRPr="005F0FC8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 экзамена выдает 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д</w:t>
      </w:r>
      <w:hyperlink r:id="rId5" w:tgtFrame="_blank" w:history="1">
        <w:r w:rsidRPr="005F0FC8">
          <w:rPr>
            <w:rFonts w:ascii="Times New Roman" w:hAnsi="Times New Roman" w:cs="Times New Roman"/>
            <w:sz w:val="24"/>
            <w:szCs w:val="24"/>
          </w:rPr>
          <w:t>ополнительный</w:t>
        </w:r>
        <w:proofErr w:type="gramEnd"/>
        <w:r w:rsidRPr="005F0FC8">
          <w:rPr>
            <w:rFonts w:ascii="Times New Roman" w:hAnsi="Times New Roman" w:cs="Times New Roman"/>
            <w:sz w:val="24"/>
            <w:szCs w:val="24"/>
          </w:rPr>
          <w:t xml:space="preserve"> бланк ответов № 2</w:t>
        </w:r>
      </w:hyperlink>
      <w:r w:rsidRPr="005F0FC8">
        <w:rPr>
          <w:rFonts w:ascii="Times New Roman" w:hAnsi="Times New Roman" w:cs="Times New Roman"/>
          <w:sz w:val="24"/>
          <w:szCs w:val="24"/>
        </w:rPr>
        <w:t xml:space="preserve">. При этом номер дополнительного бланка ответов № 2 организатор в аудитории указывает в листе 2 бланка ответов № 2. Дополнительные бланки ответов № 2 не принимаются к оцениванию, если хотя бы  один из односторонних листов бланка ответов № 2 не заполнен. 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/>
          <w:sz w:val="24"/>
          <w:szCs w:val="24"/>
        </w:rPr>
        <w:t>2)</w:t>
      </w:r>
      <w:r w:rsidRPr="005F0FC8">
        <w:rPr>
          <w:rFonts w:ascii="Times New Roman" w:hAnsi="Times New Roman" w:cs="Times New Roman"/>
          <w:sz w:val="24"/>
          <w:szCs w:val="24"/>
        </w:rPr>
        <w:t xml:space="preserve"> </w:t>
      </w:r>
      <w:r w:rsidRPr="005F0FC8">
        <w:rPr>
          <w:rFonts w:ascii="Times New Roman" w:hAnsi="Times New Roman" w:cs="Times New Roman"/>
          <w:sz w:val="24"/>
          <w:szCs w:val="24"/>
        </w:rPr>
        <w:t xml:space="preserve">Все бланки ЕГЭ заполняются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или капиллярной ручкой черного цвета.  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Символ метки («крестик») в полях бланка регистрации и бланков ответов не должен быть слишком толстым. 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Участник экзамена должен изображать каждую цифру и букву во всех заполняемых полях бланка регистрации и бланка ответов № 1 тщательно копируя образец ее написания из строки с образцами написания символов, расположенными в верхней части бланка регистрации и бланка ответов № 1. Небрежное написание символов может привести к тому, что при автоматизированной обработке символ может быть распознан неправильно.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Каждое поле в бланках заполняется, начиная с первой позиции (в том числе и поля для занесения фамилии, имени и отчества (при наличии) участника экзамена,  реквизитов документа, удостоверяющего личность). 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Если участник экзамена не имеет информации для заполнения какого-то конкретного поля, он должен оставить это поле пустым (не делать прочерков).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При записи ответов необходимо строго следовать инструкциям по выполнению работы (к группе заданий, отдельным заданиям), указанным 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> КИМ.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На бланках ответов № 1 и № 2, а также на дополнительном бланке ответов</w:t>
      </w:r>
      <w:r w:rsidRPr="005F0FC8">
        <w:rPr>
          <w:rFonts w:ascii="Times New Roman" w:hAnsi="Times New Roman" w:cs="Times New Roman"/>
          <w:sz w:val="24"/>
          <w:szCs w:val="24"/>
        </w:rPr>
        <w:br/>
        <w:t>№ 2 не должно быть пометок, содержащих информацию о личности участника экзамена.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/>
          <w:sz w:val="24"/>
          <w:szCs w:val="24"/>
        </w:rPr>
        <w:t>3)</w:t>
      </w:r>
      <w:r w:rsidRPr="005F0FC8">
        <w:rPr>
          <w:rFonts w:ascii="Times New Roman" w:hAnsi="Times New Roman" w:cs="Times New Roman"/>
          <w:sz w:val="24"/>
          <w:szCs w:val="24"/>
        </w:rPr>
        <w:t>Категорически запрещается: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делать в полях бланков ЕГЭ, вне полей бланков ЕГЭ или в полях, заполненных типографским способом, какие-либо записи и (или) пометки, не относящиеся к содержанию полей бланков ЕГЭ;</w:t>
      </w:r>
    </w:p>
    <w:p w:rsidR="003E4556" w:rsidRPr="005F0FC8" w:rsidRDefault="003E4556" w:rsidP="005F0FC8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использовать для заполнения бланков ЕГЭ цветные ручки вместо черной,  карандаш, средства для исправления внесенной в бланки ЕГЭ информации (корректирующую жидкость, «ластик» и др.). </w:t>
      </w:r>
    </w:p>
    <w:p w:rsidR="003E4556" w:rsidRPr="005F0FC8" w:rsidRDefault="003E4556" w:rsidP="005F0F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42B" w:rsidRPr="005F0FC8" w:rsidRDefault="003E4556" w:rsidP="005F0FC8">
      <w:pPr>
        <w:pStyle w:val="a5"/>
        <w:spacing w:before="0" w:beforeAutospacing="0" w:after="0" w:afterAutospacing="0"/>
        <w:ind w:firstLine="709"/>
        <w:contextualSpacing/>
        <w:jc w:val="both"/>
      </w:pPr>
      <w:r w:rsidRPr="005F0FC8">
        <w:t>Е.В.Шульц познакомила с приказом 15.11.2018г.  № 1159</w:t>
      </w:r>
      <w:r w:rsidR="00C8642B" w:rsidRPr="005F0FC8">
        <w:t xml:space="preserve"> «Об особенностях проведения информационно-разъяснительной работы при подготовке к ГИА 2019 года» (приложение №4).</w:t>
      </w:r>
    </w:p>
    <w:p w:rsidR="00C8642B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У.Ш.Арифбаева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довела до сведения учителей, что Приказ Министерства РФ №1400  от 26.12.2013 г.  отменён. Вышел новый Приказ Министерства Просвещения РФ  №190/1512 от 7.11.2018 года об утверждении Порядка проведения государственной итоговой аттестации по образовательным программам среднего общего образования.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Умида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Шарифовна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познакомила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присутствующихс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кардинальными изменениями в порядке проведения ГИА-11, утвержденными в данном Приказе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8642B" w:rsidRPr="005F0FC8" w:rsidRDefault="00C8642B" w:rsidP="005F0FC8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Заявление на ЕГЭ подается учащимся лично или их родителями при предъявлении документов и доверенности до 01.02.2019 г. включительно. В заявлении указываются выбранные предметы, их уровень (математика базовая или профильная), формы ГИА (ЕГЭ или ГВЭ для лиц с ОВЗ и инвалидов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или сочетание этих форм), а также сроки участия. Вместе с заявлением подается копия заключения ПМПК (для лиц с ОВЗ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инвалидов, для которых необходимо создание особых условий на экзамене) или справка об установлении инвалидности ( для инвалидов).</w:t>
      </w:r>
    </w:p>
    <w:p w:rsidR="00C8642B" w:rsidRPr="005F0FC8" w:rsidRDefault="00C8642B" w:rsidP="005F0FC8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Повторно к экзаменам в резервные сроки   допускаются </w:t>
      </w:r>
    </w:p>
    <w:p w:rsidR="00C8642B" w:rsidRPr="005F0FC8" w:rsidRDefault="00C8642B" w:rsidP="005F0FC8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-участники ГИА, получившие неудовлетворительный результат на ГИА по одному из обязательных предметов;</w:t>
      </w:r>
    </w:p>
    <w:p w:rsidR="00C8642B" w:rsidRPr="005F0FC8" w:rsidRDefault="00C8642B" w:rsidP="005F0FC8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lastRenderedPageBreak/>
        <w:t>-участники экзамена, не явившиеся на экзамен по уважительным причинам, подтвержденным документально (болезнь или иные обстоятельства);</w:t>
      </w:r>
    </w:p>
    <w:p w:rsidR="00C8642B" w:rsidRPr="005F0FC8" w:rsidRDefault="00C8642B" w:rsidP="005F0FC8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-участники экзамена, не завершившие выполнение экзаменационной работы по уважительной причине, подтвержденной документально;</w:t>
      </w:r>
    </w:p>
    <w:p w:rsidR="00C8642B" w:rsidRPr="005F0FC8" w:rsidRDefault="00C8642B" w:rsidP="005F0FC8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-участники экзамена, апелляции которых о нарушении порядка проведения ГИА конфликтной комиссией были удовлетворены;</w:t>
      </w:r>
    </w:p>
    <w:p w:rsidR="00C8642B" w:rsidRPr="005F0FC8" w:rsidRDefault="00C8642B" w:rsidP="005F0FC8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-участники экзамена, чьи результаты аннулированы по решению ГЭК в случае выявления фактов нарушений настоящего Порядка. </w:t>
      </w:r>
    </w:p>
    <w:p w:rsidR="00C8642B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       3) Печать КИМ проводится в аудитории, время печати КИМ  и инструктажа не включается во время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отведенное на экзамен;</w:t>
      </w:r>
    </w:p>
    <w:p w:rsidR="00C8642B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4) Во время экзамена ведется видеозапись в режиме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>, видеозапись хранится до 1 марта года, следующего за годом проведения экзамена (до 01.03.2020 г.)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о наступления указанной даты видеозапись может просматриваться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с целью выявления нарушений установленного Порядка. Если таковые выявлены, результаты выпускника могут быть аннулированы, и даже если он поступил в ВУЗ, будет из него отчислен (после проведенного расследования)</w:t>
      </w:r>
    </w:p>
    <w:p w:rsidR="00C8642B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642B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5) Во время экзамена выпускники не могут пересаживаться, разговаривать  друг с другом, пользоваться средствами аудио и 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видео записи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и иметь их при себе, нельзя приносить и пользоваться шпаргалками и справочными материалами, фотографировать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>. В туалет можно выходить, оставив все материалы на столе, время отсутствия при этом фиксируется в соответствующей ведомости.</w:t>
      </w:r>
    </w:p>
    <w:p w:rsidR="00C8642B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6)При получении двойки по одному обязательному предмету, выпускник имеет возможность пересдать экзамен в резервные дни в июне. Если получены двойки по двум обязательным предмета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в сентябре.</w:t>
      </w:r>
    </w:p>
    <w:p w:rsidR="00C8642B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7) Если результаты ЕГЭ по выборным предметам аннулированы из-за нарушения настоящего Порядка выпускником или не сданы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он имеет возможность пересдать этот экзамен только через год. </w:t>
      </w:r>
    </w:p>
    <w:p w:rsidR="00CA049F" w:rsidRPr="005F0FC8" w:rsidRDefault="00CA049F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49F" w:rsidRPr="005F0FC8" w:rsidRDefault="00CA049F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3.Слушали:</w:t>
      </w:r>
    </w:p>
    <w:p w:rsidR="00C8642B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Е.И.Белову,  учителя истории и обществознания, которая поделилась опытом работы с одарёнными детьми. В своей практике она использует: подготовку к олимпиадам, творческим конкурсам, учебно-исследовательскую деятельность.</w:t>
      </w:r>
    </w:p>
    <w:p w:rsidR="00C8642B" w:rsidRPr="005F0FC8" w:rsidRDefault="00C8642B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У.Ш.</w:t>
      </w:r>
      <w:r w:rsidR="00CA049F" w:rsidRPr="005F0FC8">
        <w:rPr>
          <w:rFonts w:ascii="Times New Roman" w:hAnsi="Times New Roman" w:cs="Times New Roman"/>
          <w:sz w:val="24"/>
          <w:szCs w:val="24"/>
        </w:rPr>
        <w:t>Арифбаева</w:t>
      </w:r>
      <w:proofErr w:type="spellEnd"/>
      <w:r w:rsidR="00CA049F" w:rsidRPr="005F0FC8">
        <w:rPr>
          <w:rFonts w:ascii="Times New Roman" w:hAnsi="Times New Roman" w:cs="Times New Roman"/>
          <w:sz w:val="24"/>
          <w:szCs w:val="24"/>
        </w:rPr>
        <w:t xml:space="preserve"> довела до сведения информацию об итогах школьных и муниципальных олимпиад. Призёром по русскому языку, литературе и истории стала ученица 9 класса Фёдорова Дарья. Она приняла участие в региональном этапе олимпиады по литературе, стала её участником. Результаты отражены в таблицах и протоколах (приложение №5).</w:t>
      </w:r>
    </w:p>
    <w:p w:rsidR="00E82E58" w:rsidRPr="005F0FC8" w:rsidRDefault="00E82E58" w:rsidP="005F0FC8">
      <w:pPr>
        <w:pStyle w:val="Default"/>
        <w:ind w:firstLine="709"/>
        <w:contextualSpacing/>
        <w:jc w:val="both"/>
      </w:pPr>
      <w:proofErr w:type="spellStart"/>
      <w:r w:rsidRPr="005F0FC8">
        <w:t>У.Ш.Арифбаева</w:t>
      </w:r>
      <w:proofErr w:type="spellEnd"/>
      <w:r w:rsidRPr="005F0FC8">
        <w:t xml:space="preserve">  довела до сведения приказ от 08.11.2018г. О проведении конкурса </w:t>
      </w:r>
    </w:p>
    <w:p w:rsidR="00E82E58" w:rsidRPr="005F0FC8" w:rsidRDefault="00E82E5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"Живая классика":</w:t>
      </w:r>
    </w:p>
    <w:p w:rsidR="00E82E58" w:rsidRPr="005F0FC8" w:rsidRDefault="00E82E5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Комитет образования, науки и молодежной политики Волгоградской области сообщает, что Фонд конкурса юных чтецов "Живая классика" в 2018 – 2019 учебном году проводит VIII Всероссийский конкурс юных чтецов "Живая классика", целью которого является пропаганда и популяризация чтения среди школьников 5-11 классов. </w:t>
      </w:r>
    </w:p>
    <w:p w:rsidR="00E82E58" w:rsidRPr="005F0FC8" w:rsidRDefault="00E82E58" w:rsidP="005F0FC8">
      <w:pPr>
        <w:pStyle w:val="Default"/>
        <w:ind w:firstLine="709"/>
        <w:contextualSpacing/>
        <w:jc w:val="both"/>
      </w:pPr>
      <w:r w:rsidRPr="005F0FC8">
        <w:t xml:space="preserve">Регистрация участников конкурса до 25 января 2019 г. </w:t>
      </w:r>
    </w:p>
    <w:p w:rsidR="00E82E58" w:rsidRPr="005F0FC8" w:rsidRDefault="00E82E58" w:rsidP="005F0FC8">
      <w:pPr>
        <w:pStyle w:val="Default"/>
        <w:ind w:firstLine="709"/>
        <w:contextualSpacing/>
        <w:jc w:val="both"/>
      </w:pPr>
      <w:r w:rsidRPr="005F0FC8">
        <w:t xml:space="preserve">Подробная информация об условиях регистрации и проведения Конкурса размещена на официальном сайте Конкурса </w:t>
      </w:r>
      <w:proofErr w:type="spellStart"/>
      <w:r w:rsidRPr="005F0FC8">
        <w:t>www.youngreaders.ru</w:t>
      </w:r>
      <w:proofErr w:type="spellEnd"/>
      <w:r w:rsidRPr="005F0FC8">
        <w:t xml:space="preserve">. </w:t>
      </w:r>
    </w:p>
    <w:p w:rsidR="00E82E58" w:rsidRPr="005F0FC8" w:rsidRDefault="00E82E58" w:rsidP="005F0FC8">
      <w:pPr>
        <w:pStyle w:val="Default"/>
        <w:ind w:firstLine="709"/>
        <w:contextualSpacing/>
        <w:jc w:val="both"/>
      </w:pPr>
      <w:r w:rsidRPr="005F0FC8">
        <w:t xml:space="preserve">Подготовка, организация и проведение регионального этапа конкурса осуществляется государственным бюджетным учреждением дополнительного образования "Волгоградская станция детского и юношеского туризма и экскурсий". </w:t>
      </w:r>
    </w:p>
    <w:p w:rsidR="00E82E58" w:rsidRPr="005F0FC8" w:rsidRDefault="00E82E5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lastRenderedPageBreak/>
        <w:t>Отметила, что сейчас проведён классный этап конкурса, ребята готовятся к школьному этапу. Лучшие 3 участника</w:t>
      </w:r>
      <w:r w:rsidR="002D1D38" w:rsidRPr="005F0FC8">
        <w:rPr>
          <w:rFonts w:ascii="Times New Roman" w:hAnsi="Times New Roman" w:cs="Times New Roman"/>
          <w:sz w:val="24"/>
          <w:szCs w:val="24"/>
        </w:rPr>
        <w:t xml:space="preserve"> отправятся на муниципальный этап состязания.</w:t>
      </w:r>
    </w:p>
    <w:p w:rsidR="002D1D38" w:rsidRPr="005F0FC8" w:rsidRDefault="002D1D3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4.Слушали:</w:t>
      </w:r>
    </w:p>
    <w:p w:rsidR="002D1D38" w:rsidRPr="005F0FC8" w:rsidRDefault="002D1D3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У.Ш.Арифбаеву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>, Е.И.Белову, которые представили самоанализ проведённых открытых занятий по подготовке выпускников сдаче ОГЭ и ЕГЭ по русскому языку и обществознанию</w:t>
      </w:r>
      <w:r w:rsidR="006C753C" w:rsidRPr="005F0FC8">
        <w:rPr>
          <w:rFonts w:ascii="Times New Roman" w:hAnsi="Times New Roman" w:cs="Times New Roman"/>
          <w:sz w:val="24"/>
          <w:szCs w:val="24"/>
        </w:rPr>
        <w:t xml:space="preserve"> (приложение №6)</w:t>
      </w:r>
      <w:r w:rsidRPr="005F0FC8">
        <w:rPr>
          <w:rFonts w:ascii="Times New Roman" w:hAnsi="Times New Roman" w:cs="Times New Roman"/>
          <w:sz w:val="24"/>
          <w:szCs w:val="24"/>
        </w:rPr>
        <w:t>.</w:t>
      </w:r>
    </w:p>
    <w:p w:rsidR="002D1D38" w:rsidRPr="005F0FC8" w:rsidRDefault="002D1D3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Е.В.Шульц обратила внимание на наличие у педагогов системы работы по повышению качества предметной подготовки выпускников к ОГЭ и ЕГЭ. Познакомила с приказом №13 по МКОУ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Верхнедобринской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СШ от 28.01.2019г. « Об итогах проведения районного семинара для заместителей директоров по УВР»</w:t>
      </w:r>
      <w:r w:rsidR="00A62100" w:rsidRPr="005F0FC8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="00A62100" w:rsidRPr="005F0FC8">
        <w:rPr>
          <w:rFonts w:ascii="Times New Roman" w:hAnsi="Times New Roman" w:cs="Times New Roman"/>
          <w:sz w:val="24"/>
          <w:szCs w:val="24"/>
        </w:rPr>
        <w:t>У.Ш.Арифбаева</w:t>
      </w:r>
      <w:proofErr w:type="spellEnd"/>
      <w:r w:rsidR="00A62100" w:rsidRPr="005F0FC8">
        <w:rPr>
          <w:rFonts w:ascii="Times New Roman" w:hAnsi="Times New Roman" w:cs="Times New Roman"/>
          <w:sz w:val="24"/>
          <w:szCs w:val="24"/>
        </w:rPr>
        <w:t xml:space="preserve"> и Е.И.Белова провели</w:t>
      </w:r>
      <w:r w:rsidR="006C753C" w:rsidRPr="005F0FC8">
        <w:rPr>
          <w:rFonts w:ascii="Times New Roman" w:hAnsi="Times New Roman" w:cs="Times New Roman"/>
          <w:sz w:val="24"/>
          <w:szCs w:val="24"/>
        </w:rPr>
        <w:t xml:space="preserve"> открытые занятия </w:t>
      </w:r>
      <w:r w:rsidR="00B37435" w:rsidRPr="005F0FC8">
        <w:rPr>
          <w:rFonts w:ascii="Times New Roman" w:hAnsi="Times New Roman" w:cs="Times New Roman"/>
          <w:sz w:val="24"/>
          <w:szCs w:val="24"/>
        </w:rPr>
        <w:t>в рамках темы семинара «Система работы по повышению качества предметной подготовки выпускников к ОГЭ и ЕГЭ» (приложение №7)</w:t>
      </w:r>
      <w:r w:rsidR="00A62100" w:rsidRPr="005F0FC8">
        <w:rPr>
          <w:rFonts w:ascii="Times New Roman" w:hAnsi="Times New Roman" w:cs="Times New Roman"/>
          <w:sz w:val="24"/>
          <w:szCs w:val="24"/>
        </w:rPr>
        <w:t>.</w:t>
      </w:r>
    </w:p>
    <w:p w:rsidR="002D1D38" w:rsidRPr="005F0FC8" w:rsidRDefault="00B37435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5.Слушали:</w:t>
      </w:r>
    </w:p>
    <w:p w:rsidR="00B37435" w:rsidRPr="005F0FC8" w:rsidRDefault="00722BEE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У.Ш.Арифбаеву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довела до сведения членов ШМО приказы комитета образования о проведении ВПР и изменении сроков в 11 классе (приложение №8).</w:t>
      </w:r>
    </w:p>
    <w:p w:rsidR="00722BEE" w:rsidRPr="005F0FC8" w:rsidRDefault="00722BEE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6.</w:t>
      </w:r>
      <w:r w:rsidR="00FB2F21" w:rsidRPr="005F0FC8">
        <w:rPr>
          <w:rFonts w:ascii="Times New Roman" w:hAnsi="Times New Roman" w:cs="Times New Roman"/>
          <w:sz w:val="24"/>
          <w:szCs w:val="24"/>
        </w:rPr>
        <w:t>Слушали:</w:t>
      </w:r>
    </w:p>
    <w:p w:rsidR="00FB2F21" w:rsidRPr="005F0FC8" w:rsidRDefault="00FB2F21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Е.В.Шульц, которая познакомила с рекомендациями по организации и проведению итогового собеседования (приложение №9)</w:t>
      </w:r>
    </w:p>
    <w:p w:rsidR="00FB2F21" w:rsidRPr="005F0FC8" w:rsidRDefault="00FB2F21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У.Ш.Арифбаеву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довела до сведения информацию с районного совещания 05.02.19г. по подготовке к итоговому сочинению, материалы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24.01.19г.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Вишенковой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Десятериченко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(приложение №10).</w:t>
      </w:r>
    </w:p>
    <w:p w:rsidR="009A7491" w:rsidRPr="005F0FC8" w:rsidRDefault="00FB2F21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У.Ш.Арифбаева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озвучила приказ от 25 января 2019г.№13 «Об утверждении инструкции по организации и проведению итогового собеседования по русскому языку в Волгоградской области в 2019 году»</w:t>
      </w:r>
      <w:r w:rsidR="00134884" w:rsidRPr="005F0FC8">
        <w:rPr>
          <w:rFonts w:ascii="Times New Roman" w:hAnsi="Times New Roman" w:cs="Times New Roman"/>
          <w:sz w:val="24"/>
          <w:szCs w:val="24"/>
        </w:rPr>
        <w:t xml:space="preserve"> (приложение №11). </w:t>
      </w:r>
      <w:proofErr w:type="spellStart"/>
      <w:r w:rsidR="00134884" w:rsidRPr="005F0FC8">
        <w:rPr>
          <w:rFonts w:ascii="Times New Roman" w:hAnsi="Times New Roman" w:cs="Times New Roman"/>
          <w:sz w:val="24"/>
          <w:szCs w:val="24"/>
        </w:rPr>
        <w:t>Умида</w:t>
      </w:r>
      <w:proofErr w:type="spellEnd"/>
      <w:r w:rsidR="00134884" w:rsidRPr="005F0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884" w:rsidRPr="005F0FC8">
        <w:rPr>
          <w:rFonts w:ascii="Times New Roman" w:hAnsi="Times New Roman" w:cs="Times New Roman"/>
          <w:sz w:val="24"/>
          <w:szCs w:val="24"/>
        </w:rPr>
        <w:t>Шарифовна</w:t>
      </w:r>
      <w:proofErr w:type="spellEnd"/>
      <w:r w:rsidR="00134884" w:rsidRPr="005F0FC8">
        <w:rPr>
          <w:rFonts w:ascii="Times New Roman" w:hAnsi="Times New Roman" w:cs="Times New Roman"/>
          <w:sz w:val="24"/>
          <w:szCs w:val="24"/>
        </w:rPr>
        <w:t xml:space="preserve"> познакомила с приложениями, документами приказа о критериях оценивания итогового собеседования, инструкции для эксперта и собеседника (приложение №12).</w:t>
      </w:r>
    </w:p>
    <w:p w:rsidR="005F0FC8" w:rsidRPr="005F0FC8" w:rsidRDefault="009A7491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FC8">
        <w:rPr>
          <w:rFonts w:ascii="Times New Roman" w:hAnsi="Times New Roman" w:cs="Times New Roman"/>
          <w:sz w:val="24"/>
          <w:szCs w:val="24"/>
        </w:rPr>
        <w:t>У.Ш.Арифбаева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рассказала о подготовке девятиклассников к итоговому</w:t>
      </w:r>
      <w:r w:rsidR="00134884" w:rsidRPr="005F0FC8">
        <w:rPr>
          <w:rFonts w:ascii="Times New Roman" w:hAnsi="Times New Roman" w:cs="Times New Roman"/>
          <w:sz w:val="24"/>
          <w:szCs w:val="24"/>
        </w:rPr>
        <w:t xml:space="preserve"> </w:t>
      </w:r>
      <w:r w:rsidR="005F0FC8" w:rsidRPr="005F0FC8">
        <w:rPr>
          <w:rFonts w:ascii="Times New Roman" w:hAnsi="Times New Roman" w:cs="Times New Roman"/>
          <w:sz w:val="24"/>
          <w:szCs w:val="24"/>
        </w:rPr>
        <w:t>собеседованию:</w:t>
      </w:r>
    </w:p>
    <w:p w:rsidR="005F0FC8" w:rsidRPr="005F0FC8" w:rsidRDefault="00134884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 </w:t>
      </w:r>
      <w:r w:rsidR="005F0FC8" w:rsidRPr="005F0FC8">
        <w:rPr>
          <w:rFonts w:ascii="Times New Roman" w:hAnsi="Times New Roman" w:cs="Times New Roman"/>
          <w:sz w:val="24"/>
          <w:szCs w:val="24"/>
        </w:rPr>
        <w:t>1)Необходимо при работе над текстом обратить внимание на правильность произношения слов, соблюдение пауз при знаках препинания, обращать внимание обучающихся на интонацию и темп прочтения текста согласно коммуникативной задаче.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2)При пересказе текста не подглядывать в исходный текст, допускать прочтение с листа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КИМа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только цитаты. Необходимо провести работу по повторению девятиклассниками тем курса синтаксиса и развития речи: «Текст.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текста. План. Способы цитирования».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3)Повторить темы по развитию связной речи: «Повествование. Описание. Рассуждение. Монолог. Диалог». Провести уроки-практикумы по обучению выпускников построению текстов разных типов.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4)Провести творческие мастерские по обучению строить монологическое высказывание, участию в диалоге.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>5)Провести консультацию для выпускников 9 класса по изучению документа «Критерии оценивания выполнения заданий итогового собеседования».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FC8">
        <w:rPr>
          <w:rFonts w:ascii="Times New Roman" w:hAnsi="Times New Roman" w:cs="Times New Roman"/>
          <w:sz w:val="24"/>
          <w:szCs w:val="24"/>
        </w:rPr>
        <w:t xml:space="preserve">При подготовке к итоговому собеседованию по русскому языку необходимо изучить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>спецификацию</w:t>
      </w:r>
      <w:r w:rsidRPr="005F0FC8">
        <w:rPr>
          <w:rFonts w:ascii="Times New Roman" w:hAnsi="Times New Roman" w:cs="Times New Roman"/>
          <w:sz w:val="24"/>
          <w:szCs w:val="24"/>
        </w:rPr>
        <w:t xml:space="preserve"> КИМ для проведения итогового собеседования по русскому языку, в том числе рекомендуемый порядок проведения итогового собеседования: назначение, подходы, структура, содержание, распределение заданий, продолжительность итогового собеседования, оборудование, систему оценивания, обобщенный план варианта итогового собеседования;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кодификатор </w:t>
      </w:r>
      <w:r w:rsidRPr="005F0FC8">
        <w:rPr>
          <w:rFonts w:ascii="Times New Roman" w:hAnsi="Times New Roman" w:cs="Times New Roman"/>
          <w:sz w:val="24"/>
          <w:szCs w:val="24"/>
        </w:rPr>
        <w:t>проверяемых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0FC8">
        <w:rPr>
          <w:rFonts w:ascii="Times New Roman" w:hAnsi="Times New Roman" w:cs="Times New Roman"/>
          <w:sz w:val="24"/>
          <w:szCs w:val="24"/>
        </w:rPr>
        <w:t>элементов содержания и перечень требований к уровню подготовки девятиклассников;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>демонстрационный вариант</w:t>
      </w:r>
      <w:r w:rsidRPr="005F0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КИМа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с критериями оценивания заданий итогового собеседования.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lastRenderedPageBreak/>
        <w:t>Пересказ является видом работы по развитию связной речи, в основе которого лежит воспроизведение содержания высказывания, создание собственного текста на основе данного (исходного).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FC8">
        <w:rPr>
          <w:rFonts w:ascii="Times New Roman" w:hAnsi="Times New Roman" w:cs="Times New Roman"/>
          <w:b/>
          <w:bCs/>
          <w:sz w:val="24"/>
          <w:szCs w:val="24"/>
        </w:rPr>
        <w:t>Предъявляя требования к пересказу</w:t>
      </w:r>
      <w:r w:rsidRPr="005F0FC8">
        <w:rPr>
          <w:rFonts w:ascii="Times New Roman" w:hAnsi="Times New Roman" w:cs="Times New Roman"/>
          <w:sz w:val="24"/>
          <w:szCs w:val="24"/>
        </w:rPr>
        <w:t xml:space="preserve">, нужно помнить, что: 1) пересказ – это живая речь ученика, а не заученный образец; 2) необходимо использовать лексику, обороты речи, наиболее значимые синтаксические конструкции текста-образца; 3) в пересказе должен сохраняться стиль текста-образца, количество и содержание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>; 4) должны быть соблюдены последовательность событий и причинно-следственные связи, переданы все основные факты и описания;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5) должны быть отражены чувства ученика через выразительность его речи.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Качественными критериями </w:t>
      </w:r>
      <w:proofErr w:type="spellStart"/>
      <w:r w:rsidRPr="005F0FC8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 умений пересказывать исходный текст являются: </w:t>
      </w:r>
      <w:r w:rsidRPr="005F0FC8">
        <w:rPr>
          <w:rFonts w:ascii="Times New Roman" w:hAnsi="Times New Roman" w:cs="Times New Roman"/>
          <w:sz w:val="24"/>
          <w:szCs w:val="24"/>
        </w:rPr>
        <w:t xml:space="preserve">1) способность ученика усвоить, обобщить и передать разные виды информации текста; 2) осознанно владеть стилевыми, типовыми и жанровыми моделями текста; 3) точно и выразительно передавать информацию, заложенную в тексте; 4) сохранять количество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текста и соблюдать заданный объем высказывания.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Типичными ошибками при пересказе являются </w:t>
      </w:r>
      <w:r w:rsidRPr="005F0FC8">
        <w:rPr>
          <w:rFonts w:ascii="Times New Roman" w:hAnsi="Times New Roman" w:cs="Times New Roman"/>
          <w:sz w:val="24"/>
          <w:szCs w:val="24"/>
        </w:rPr>
        <w:t xml:space="preserve">неумение самостоятельно определить основную мысль текста, затруднение при выделении ключевых слов,  пропуск или подмена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>, неумение применять при пересказе изобразительно-выразительные средства языка, большое количество орфоэпических, грамматических, речевых, фактических и логических ошибок.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Устный развернутый ответ – </w:t>
      </w:r>
      <w:r w:rsidRPr="005F0FC8">
        <w:rPr>
          <w:rFonts w:ascii="Times New Roman" w:hAnsi="Times New Roman" w:cs="Times New Roman"/>
          <w:sz w:val="24"/>
          <w:szCs w:val="24"/>
        </w:rPr>
        <w:t xml:space="preserve">это текст учебно-научного </w:t>
      </w:r>
      <w:proofErr w:type="spellStart"/>
      <w:r w:rsidRPr="005F0FC8">
        <w:rPr>
          <w:rFonts w:ascii="Times New Roman" w:hAnsi="Times New Roman" w:cs="Times New Roman"/>
          <w:sz w:val="24"/>
          <w:szCs w:val="24"/>
        </w:rPr>
        <w:t>подстиля</w:t>
      </w:r>
      <w:proofErr w:type="spellEnd"/>
      <w:r w:rsidRPr="005F0FC8">
        <w:rPr>
          <w:rFonts w:ascii="Times New Roman" w:hAnsi="Times New Roman" w:cs="Times New Roman"/>
          <w:sz w:val="24"/>
          <w:szCs w:val="24"/>
        </w:rPr>
        <w:t xml:space="preserve"> со свойственной ему конкретной коммуникативной задачей, композиционно-структурным построением 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0FC8">
        <w:rPr>
          <w:rFonts w:ascii="Times New Roman" w:hAnsi="Times New Roman" w:cs="Times New Roman"/>
          <w:sz w:val="24"/>
          <w:szCs w:val="24"/>
        </w:rPr>
        <w:t>определенным</w:t>
      </w:r>
      <w:proofErr w:type="gramEnd"/>
      <w:r w:rsidRPr="005F0FC8">
        <w:rPr>
          <w:rFonts w:ascii="Times New Roman" w:hAnsi="Times New Roman" w:cs="Times New Roman"/>
          <w:sz w:val="24"/>
          <w:szCs w:val="24"/>
        </w:rPr>
        <w:t xml:space="preserve"> речевым оформлением, в котором проявляются стилевые черты учебно-научного текста.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ab/>
        <w:t xml:space="preserve">Основная цель ученических ответов – сообщение информации, которая требует анализа, обобщения, осмысления. Подчеркнутая логичность устных ответов проявляется в их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композиции, </w:t>
      </w:r>
      <w:r w:rsidRPr="005F0FC8">
        <w:rPr>
          <w:rFonts w:ascii="Times New Roman" w:hAnsi="Times New Roman" w:cs="Times New Roman"/>
          <w:sz w:val="24"/>
          <w:szCs w:val="24"/>
        </w:rPr>
        <w:t xml:space="preserve">для которой характерно небольшое </w:t>
      </w:r>
      <w:r w:rsidRPr="005F0FC8">
        <w:rPr>
          <w:rFonts w:ascii="Times New Roman" w:hAnsi="Times New Roman" w:cs="Times New Roman"/>
          <w:i/>
          <w:iCs/>
          <w:sz w:val="24"/>
          <w:szCs w:val="24"/>
        </w:rPr>
        <w:t>вступление, основная часть, заключение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F0FC8">
        <w:rPr>
          <w:rFonts w:ascii="Times New Roman" w:hAnsi="Times New Roman" w:cs="Times New Roman"/>
          <w:sz w:val="24"/>
          <w:szCs w:val="24"/>
        </w:rPr>
        <w:t>Во вступительной части может быть обозначена тема ответа, сформулировано коммуникативное намерение говорящего и т.д. В заключительной части, как правило, обобщается сказанное, повторяется самая важная с точки зрения говорящего информация, выражается отношение к предмету речи.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 xml:space="preserve">Строгая логичность выражения мысли, доказательность обеспечивается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последовательностью изложения </w:t>
      </w:r>
      <w:r w:rsidRPr="005F0FC8">
        <w:rPr>
          <w:rFonts w:ascii="Times New Roman" w:hAnsi="Times New Roman" w:cs="Times New Roman"/>
          <w:sz w:val="24"/>
          <w:szCs w:val="24"/>
        </w:rPr>
        <w:t xml:space="preserve">и использованием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грамматических средств, </w:t>
      </w:r>
      <w:r w:rsidRPr="005F0FC8">
        <w:rPr>
          <w:rFonts w:ascii="Times New Roman" w:hAnsi="Times New Roman" w:cs="Times New Roman"/>
          <w:sz w:val="24"/>
          <w:szCs w:val="24"/>
        </w:rPr>
        <w:t xml:space="preserve">связывающих предложения и отдельные части устного развернутого ответа. Кроме того, для устного развернутого ответа характерна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точность </w:t>
      </w:r>
      <w:r w:rsidRPr="005F0FC8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FC8">
        <w:rPr>
          <w:rFonts w:ascii="Times New Roman" w:hAnsi="Times New Roman" w:cs="Times New Roman"/>
          <w:sz w:val="24"/>
          <w:szCs w:val="24"/>
        </w:rPr>
        <w:tab/>
        <w:t xml:space="preserve">Из перечисленных признаков устного развернутого ответа как текста вытекают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r w:rsidRPr="005F0FC8">
        <w:rPr>
          <w:rFonts w:ascii="Times New Roman" w:hAnsi="Times New Roman" w:cs="Times New Roman"/>
          <w:sz w:val="24"/>
          <w:szCs w:val="24"/>
        </w:rPr>
        <w:t xml:space="preserve">предъявляемые к устной речи школьника: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5F0FC8">
        <w:rPr>
          <w:rFonts w:ascii="Times New Roman" w:hAnsi="Times New Roman" w:cs="Times New Roman"/>
          <w:sz w:val="24"/>
          <w:szCs w:val="24"/>
        </w:rPr>
        <w:t xml:space="preserve">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>структурно ответ должен быть полным</w:t>
      </w:r>
      <w:r w:rsidRPr="005F0FC8">
        <w:rPr>
          <w:rFonts w:ascii="Times New Roman" w:hAnsi="Times New Roman" w:cs="Times New Roman"/>
          <w:sz w:val="24"/>
          <w:szCs w:val="24"/>
        </w:rPr>
        <w:t xml:space="preserve">, что обеспечивается наличием в ответе необходимых композиционных частей – вступления, основной части и заключения;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2) вступление и заключение должны соответствовать теме высказывания, а основная часть </w:t>
      </w:r>
      <w:proofErr w:type="gramStart"/>
      <w:r w:rsidRPr="005F0FC8">
        <w:rPr>
          <w:rFonts w:ascii="Times New Roman" w:hAnsi="Times New Roman" w:cs="Times New Roman"/>
          <w:b/>
          <w:bCs/>
          <w:sz w:val="24"/>
          <w:szCs w:val="24"/>
        </w:rPr>
        <w:t>полно</w:t>
      </w:r>
      <w:proofErr w:type="gramEnd"/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 и развернуто раскрывать её; 3) ответ должен быть последовательным и связным</w:t>
      </w:r>
      <w:r w:rsidRPr="005F0FC8">
        <w:rPr>
          <w:rFonts w:ascii="Times New Roman" w:hAnsi="Times New Roman" w:cs="Times New Roman"/>
          <w:sz w:val="24"/>
          <w:szCs w:val="24"/>
        </w:rPr>
        <w:t xml:space="preserve">, что диктует использование разнообразных языковых средств; </w:t>
      </w:r>
      <w:r w:rsidRPr="005F0FC8">
        <w:rPr>
          <w:rFonts w:ascii="Times New Roman" w:hAnsi="Times New Roman" w:cs="Times New Roman"/>
          <w:b/>
          <w:bCs/>
          <w:sz w:val="24"/>
          <w:szCs w:val="24"/>
        </w:rPr>
        <w:t xml:space="preserve">4) интонация речи </w:t>
      </w:r>
      <w:r w:rsidRPr="005F0FC8">
        <w:rPr>
          <w:rFonts w:ascii="Times New Roman" w:hAnsi="Times New Roman" w:cs="Times New Roman"/>
          <w:sz w:val="24"/>
          <w:szCs w:val="24"/>
        </w:rPr>
        <w:t>должна соответствовать коммуникативно-речевой ситуации общения (убедительная тональность и  размеренный темп речи, выделение наиболее значимых отрезков речи логическим ударением, уместные паузы, дающие возможность осмыслить сказанное и др.).</w:t>
      </w:r>
    </w:p>
    <w:p w:rsidR="005F0FC8" w:rsidRPr="005F0FC8" w:rsidRDefault="005F0FC8" w:rsidP="005F0F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>1.Принять к сведению информацию о результатах итогового сочинения, муниципальных и региональных олимпиадах, всероссийских проверочных работах.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>2.Использовать в работе эффективные формы работы с одарёнными детьми: олимпиады, творческие конкурсы, учебно-исследовательскую деятельность.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3.Педагогические находки учителей использовать на уроках и во внеклассной работе как средство повышения качества образования в условиях реализации </w:t>
      </w:r>
      <w:proofErr w:type="spellStart"/>
      <w:r w:rsidRPr="005F0FC8">
        <w:rPr>
          <w:rFonts w:ascii="Times New Roman" w:eastAsia="Calibri" w:hAnsi="Times New Roman" w:cs="Times New Roman"/>
          <w:sz w:val="24"/>
          <w:szCs w:val="24"/>
        </w:rPr>
        <w:t>системно-деятельностного</w:t>
      </w:r>
      <w:proofErr w:type="spellEnd"/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 подхода в рамках ФГОС.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4.Учитывать методические материалы </w:t>
      </w:r>
      <w:proofErr w:type="spellStart"/>
      <w:r w:rsidRPr="005F0FC8">
        <w:rPr>
          <w:rFonts w:ascii="Times New Roman" w:eastAsia="Calibri" w:hAnsi="Times New Roman" w:cs="Times New Roman"/>
          <w:sz w:val="24"/>
          <w:szCs w:val="24"/>
        </w:rPr>
        <w:t>вебинаров</w:t>
      </w:r>
      <w:proofErr w:type="spellEnd"/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 на уроках, элективных курсах по подготовке к итоговому собеседованию в 9 классе.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>Проголосовали: «за» - 5 человек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                             «против» - 0 человек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                             «воздержалась» - 0 человек.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>Руководитель ШМО                                       (</w:t>
      </w:r>
      <w:proofErr w:type="spellStart"/>
      <w:r w:rsidRPr="005F0FC8">
        <w:rPr>
          <w:rFonts w:ascii="Times New Roman" w:eastAsia="Calibri" w:hAnsi="Times New Roman" w:cs="Times New Roman"/>
          <w:sz w:val="24"/>
          <w:szCs w:val="24"/>
        </w:rPr>
        <w:t>У.Ш.Арифбаева</w:t>
      </w:r>
      <w:proofErr w:type="spellEnd"/>
      <w:r w:rsidRPr="005F0FC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>Секретарь                                                        (Е.И.Белова)</w:t>
      </w:r>
    </w:p>
    <w:p w:rsidR="005F0FC8" w:rsidRPr="005F0FC8" w:rsidRDefault="005F0FC8" w:rsidP="005F0FC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F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F0FC8" w:rsidRPr="005F0FC8" w:rsidRDefault="005F0FC8" w:rsidP="005F0FC8">
      <w:pPr>
        <w:pStyle w:val="21"/>
        <w:ind w:firstLine="709"/>
        <w:contextualSpacing/>
        <w:jc w:val="both"/>
        <w:rPr>
          <w:b w:val="0"/>
          <w:sz w:val="24"/>
          <w:szCs w:val="24"/>
        </w:rPr>
      </w:pPr>
    </w:p>
    <w:p w:rsidR="005F0FC8" w:rsidRPr="00D01E22" w:rsidRDefault="005F0FC8" w:rsidP="005F0FC8">
      <w:pPr>
        <w:jc w:val="both"/>
        <w:rPr>
          <w:rFonts w:ascii="Times New Roman" w:hAnsi="Times New Roman" w:cs="Times New Roman"/>
        </w:rPr>
      </w:pPr>
    </w:p>
    <w:p w:rsidR="005F0FC8" w:rsidRPr="00D01E22" w:rsidRDefault="005F0FC8" w:rsidP="005F0FC8">
      <w:pPr>
        <w:rPr>
          <w:rFonts w:ascii="Times New Roman" w:hAnsi="Times New Roman" w:cs="Times New Roman"/>
        </w:rPr>
      </w:pPr>
    </w:p>
    <w:p w:rsidR="005F0FC8" w:rsidRPr="00D01E22" w:rsidRDefault="005F0FC8" w:rsidP="005F0FC8">
      <w:pPr>
        <w:jc w:val="both"/>
        <w:rPr>
          <w:rFonts w:ascii="Times New Roman" w:hAnsi="Times New Roman" w:cs="Times New Roman"/>
          <w:b/>
        </w:rPr>
      </w:pPr>
    </w:p>
    <w:p w:rsidR="005F0FC8" w:rsidRPr="00D01E22" w:rsidRDefault="005F0FC8" w:rsidP="005F0FC8">
      <w:pPr>
        <w:rPr>
          <w:rFonts w:ascii="Times New Roman" w:hAnsi="Times New Roman" w:cs="Times New Roman"/>
        </w:rPr>
      </w:pPr>
    </w:p>
    <w:p w:rsidR="005F0FC8" w:rsidRPr="00D01E22" w:rsidRDefault="005F0FC8" w:rsidP="005F0FC8">
      <w:pPr>
        <w:rPr>
          <w:rFonts w:ascii="Times New Roman" w:hAnsi="Times New Roman" w:cs="Times New Roman"/>
          <w:b/>
        </w:rPr>
      </w:pPr>
    </w:p>
    <w:p w:rsidR="005F0FC8" w:rsidRPr="00D01E22" w:rsidRDefault="005F0FC8" w:rsidP="005F0FC8">
      <w:pPr>
        <w:rPr>
          <w:rFonts w:ascii="Times New Roman" w:hAnsi="Times New Roman" w:cs="Times New Roman"/>
        </w:rPr>
      </w:pPr>
    </w:p>
    <w:p w:rsidR="005F0FC8" w:rsidRPr="00D01E22" w:rsidRDefault="005F0FC8" w:rsidP="005F0FC8">
      <w:pPr>
        <w:jc w:val="both"/>
        <w:rPr>
          <w:rFonts w:ascii="Times New Roman" w:eastAsia="Calibri" w:hAnsi="Times New Roman" w:cs="Times New Roman"/>
        </w:rPr>
      </w:pPr>
    </w:p>
    <w:p w:rsidR="005F0FC8" w:rsidRPr="00D01E22" w:rsidRDefault="005F0FC8" w:rsidP="005F0FC8">
      <w:pPr>
        <w:pStyle w:val="21"/>
        <w:ind w:firstLine="0"/>
        <w:contextualSpacing/>
        <w:jc w:val="both"/>
        <w:rPr>
          <w:b w:val="0"/>
          <w:sz w:val="22"/>
          <w:szCs w:val="22"/>
        </w:rPr>
      </w:pPr>
    </w:p>
    <w:p w:rsidR="005F0FC8" w:rsidRPr="005F0FC8" w:rsidRDefault="005F0FC8" w:rsidP="005F0FC8">
      <w:pPr>
        <w:jc w:val="both"/>
        <w:rPr>
          <w:rFonts w:ascii="Times New Roman" w:hAnsi="Times New Roman" w:cs="Times New Roman"/>
        </w:rPr>
      </w:pPr>
    </w:p>
    <w:p w:rsidR="00FB2F21" w:rsidRPr="003B6345" w:rsidRDefault="00FB2F21" w:rsidP="00C8642B">
      <w:pPr>
        <w:rPr>
          <w:rFonts w:ascii="Times New Roman" w:hAnsi="Times New Roman" w:cs="Times New Roman"/>
          <w:sz w:val="24"/>
          <w:szCs w:val="24"/>
        </w:rPr>
      </w:pPr>
    </w:p>
    <w:p w:rsidR="003E4556" w:rsidRPr="0078666E" w:rsidRDefault="003E4556" w:rsidP="003E455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5154"/>
        <w:gridCol w:w="4417"/>
      </w:tblGrid>
      <w:tr w:rsidR="003E4556" w:rsidRPr="00EC2DCF" w:rsidTr="003A7977">
        <w:trPr>
          <w:trHeight w:val="348"/>
        </w:trPr>
        <w:tc>
          <w:tcPr>
            <w:tcW w:w="5154" w:type="dxa"/>
            <w:shd w:val="clear" w:color="auto" w:fill="auto"/>
          </w:tcPr>
          <w:p w:rsidR="003E4556" w:rsidRPr="00CD20A2" w:rsidRDefault="003E4556" w:rsidP="003E455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417" w:type="dxa"/>
            <w:shd w:val="clear" w:color="auto" w:fill="auto"/>
          </w:tcPr>
          <w:p w:rsidR="003E4556" w:rsidRPr="00CD20A2" w:rsidRDefault="003E4556" w:rsidP="003A7977">
            <w:pPr>
              <w:rPr>
                <w:rFonts w:ascii="Calibri" w:eastAsia="Calibri" w:hAnsi="Calibri" w:cs="Times New Roman"/>
              </w:rPr>
            </w:pPr>
          </w:p>
        </w:tc>
      </w:tr>
    </w:tbl>
    <w:p w:rsidR="003E4556" w:rsidRPr="0078666E" w:rsidRDefault="003E4556" w:rsidP="003E455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E4556" w:rsidRPr="0078666E" w:rsidRDefault="003E4556" w:rsidP="003E455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F23D4" w:rsidRPr="00CB1683" w:rsidRDefault="004F23D4" w:rsidP="00CB1683">
      <w:pPr>
        <w:pStyle w:val="22"/>
        <w:spacing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5E3A" w:rsidRPr="00F95E3A" w:rsidRDefault="00F95E3A" w:rsidP="008C76A6">
      <w:pPr>
        <w:rPr>
          <w:rFonts w:ascii="Times New Roman" w:hAnsi="Times New Roman" w:cs="Times New Roman"/>
          <w:sz w:val="28"/>
          <w:szCs w:val="28"/>
        </w:rPr>
      </w:pPr>
    </w:p>
    <w:p w:rsidR="00847787" w:rsidRDefault="00847787"/>
    <w:sectPr w:rsidR="00847787" w:rsidSect="0084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B0607B"/>
    <w:multiLevelType w:val="multilevel"/>
    <w:tmpl w:val="343EA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305FB3"/>
    <w:multiLevelType w:val="hybridMultilevel"/>
    <w:tmpl w:val="036C9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B40F8"/>
    <w:multiLevelType w:val="hybridMultilevel"/>
    <w:tmpl w:val="D2327BCC"/>
    <w:lvl w:ilvl="0" w:tplc="BCF6A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7C5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7C3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F69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C20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06D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43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9A5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D67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B646D26"/>
    <w:multiLevelType w:val="hybridMultilevel"/>
    <w:tmpl w:val="42261C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6A6"/>
    <w:rsid w:val="00134884"/>
    <w:rsid w:val="00246BAE"/>
    <w:rsid w:val="002D1D38"/>
    <w:rsid w:val="003614A9"/>
    <w:rsid w:val="003C4A6B"/>
    <w:rsid w:val="003E4556"/>
    <w:rsid w:val="004F23D4"/>
    <w:rsid w:val="00583561"/>
    <w:rsid w:val="005F0FC8"/>
    <w:rsid w:val="0069269D"/>
    <w:rsid w:val="006C753C"/>
    <w:rsid w:val="006F7A0F"/>
    <w:rsid w:val="00722BEE"/>
    <w:rsid w:val="00847787"/>
    <w:rsid w:val="00887558"/>
    <w:rsid w:val="008C76A6"/>
    <w:rsid w:val="009A7491"/>
    <w:rsid w:val="00A62100"/>
    <w:rsid w:val="00B37435"/>
    <w:rsid w:val="00C8642B"/>
    <w:rsid w:val="00CA049F"/>
    <w:rsid w:val="00CB1683"/>
    <w:rsid w:val="00D83523"/>
    <w:rsid w:val="00E7752D"/>
    <w:rsid w:val="00E82E58"/>
    <w:rsid w:val="00F36438"/>
    <w:rsid w:val="00F9434F"/>
    <w:rsid w:val="00F95E3A"/>
    <w:rsid w:val="00FB2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A6"/>
  </w:style>
  <w:style w:type="paragraph" w:styleId="2">
    <w:name w:val="heading 2"/>
    <w:basedOn w:val="a"/>
    <w:next w:val="a"/>
    <w:link w:val="20"/>
    <w:uiPriority w:val="99"/>
    <w:qFormat/>
    <w:rsid w:val="006F7A0F"/>
    <w:pPr>
      <w:keepNext/>
      <w:spacing w:before="240" w:after="60"/>
      <w:outlineLvl w:val="1"/>
    </w:pPr>
    <w:rPr>
      <w:rFonts w:ascii="Cambria" w:eastAsia="Calibri" w:hAnsi="Cambria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6A6"/>
    <w:pPr>
      <w:ind w:left="720"/>
      <w:contextualSpacing/>
    </w:pPr>
  </w:style>
  <w:style w:type="paragraph" w:customStyle="1" w:styleId="21">
    <w:name w:val="Основной текст 21"/>
    <w:basedOn w:val="a"/>
    <w:rsid w:val="008C76A6"/>
    <w:pPr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4">
    <w:name w:val="Table Grid"/>
    <w:basedOn w:val="a1"/>
    <w:uiPriority w:val="59"/>
    <w:rsid w:val="008C7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8C7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95E3A"/>
    <w:pPr>
      <w:spacing w:after="120" w:line="480" w:lineRule="auto"/>
    </w:pPr>
    <w:rPr>
      <w:rFonts w:eastAsiaTheme="minorEastAsia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95E3A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F7A0F"/>
    <w:rPr>
      <w:rFonts w:ascii="Cambria" w:eastAsia="Calibri" w:hAnsi="Cambria" w:cs="Times New Roman"/>
      <w:b/>
      <w:i/>
      <w:sz w:val="28"/>
      <w:szCs w:val="20"/>
      <w:lang w:eastAsia="ru-RU"/>
    </w:rPr>
  </w:style>
  <w:style w:type="paragraph" w:customStyle="1" w:styleId="Default">
    <w:name w:val="Default"/>
    <w:rsid w:val="00E8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stest.ru/img/ege/ege2008-blank-2-dop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2915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Умида</dc:creator>
  <cp:keywords/>
  <dc:description/>
  <cp:lastModifiedBy>Умида</cp:lastModifiedBy>
  <cp:revision>10</cp:revision>
  <cp:lastPrinted>2019-02-17T14:32:00Z</cp:lastPrinted>
  <dcterms:created xsi:type="dcterms:W3CDTF">2019-02-17T05:55:00Z</dcterms:created>
  <dcterms:modified xsi:type="dcterms:W3CDTF">2019-02-17T14:36:00Z</dcterms:modified>
</cp:coreProperties>
</file>